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2D6" w:rsidRDefault="00F607CC">
      <w:r w:rsidRPr="00F607CC">
        <w:rPr>
          <w:noProof/>
        </w:rPr>
        <w:drawing>
          <wp:inline distT="0" distB="0" distL="0" distR="0">
            <wp:extent cx="1167973" cy="322680"/>
            <wp:effectExtent l="19050" t="0" r="0" b="0"/>
            <wp:docPr id="1" name="Picture 1" descr="BSP LOGO WHITE 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P LOGO WHITE BG"/>
                    <pic:cNvPicPr>
                      <a:picLocks noChangeAspect="1" noChangeArrowheads="1"/>
                    </pic:cNvPicPr>
                  </pic:nvPicPr>
                  <pic:blipFill>
                    <a:blip r:embed="rId5" cstate="print"/>
                    <a:srcRect/>
                    <a:stretch>
                      <a:fillRect/>
                    </a:stretch>
                  </pic:blipFill>
                  <pic:spPr bwMode="auto">
                    <a:xfrm>
                      <a:off x="0" y="0"/>
                      <a:ext cx="1172209" cy="323850"/>
                    </a:xfrm>
                    <a:prstGeom prst="rect">
                      <a:avLst/>
                    </a:prstGeom>
                    <a:noFill/>
                    <a:ln w="9525">
                      <a:noFill/>
                      <a:miter lim="800000"/>
                      <a:headEnd/>
                      <a:tailEnd/>
                    </a:ln>
                  </pic:spPr>
                </pic:pic>
              </a:graphicData>
            </a:graphic>
          </wp:inline>
        </w:drawing>
      </w:r>
    </w:p>
    <w:p w:rsidR="00F607CC" w:rsidRDefault="00F607CC">
      <w:pPr>
        <w:rPr>
          <w:rFonts w:ascii="Futura Medium" w:hAnsi="Futura Medium"/>
        </w:rPr>
      </w:pPr>
      <w:r w:rsidRPr="00F607CC">
        <w:rPr>
          <w:noProof/>
        </w:rPr>
        <w:drawing>
          <wp:inline distT="0" distB="0" distL="0" distR="0">
            <wp:extent cx="180975" cy="257175"/>
            <wp:effectExtent l="1905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80975" cy="257175"/>
                    </a:xfrm>
                    <a:prstGeom prst="rect">
                      <a:avLst/>
                    </a:prstGeom>
                    <a:noFill/>
                    <a:ln w="9525">
                      <a:noFill/>
                      <a:miter lim="800000"/>
                      <a:headEnd/>
                      <a:tailEnd/>
                    </a:ln>
                  </pic:spPr>
                </pic:pic>
              </a:graphicData>
            </a:graphic>
          </wp:inline>
        </w:drawing>
      </w:r>
      <w:r>
        <w:t xml:space="preserve">  </w:t>
      </w:r>
      <w:r w:rsidR="00BF4850">
        <w:rPr>
          <w:rFonts w:ascii="Futura Medium" w:hAnsi="Futura Medium"/>
        </w:rPr>
        <w:t xml:space="preserve">FOR IMMEDIATE RELEASE: </w:t>
      </w:r>
      <w:r w:rsidR="00E626B8">
        <w:rPr>
          <w:rFonts w:ascii="Futura Medium" w:hAnsi="Futura Medium"/>
          <w:b/>
        </w:rPr>
        <w:t>Thursday</w:t>
      </w:r>
      <w:r w:rsidR="00C737A6" w:rsidRPr="00C737A6">
        <w:rPr>
          <w:rFonts w:ascii="Futura Medium" w:hAnsi="Futura Medium"/>
          <w:b/>
        </w:rPr>
        <w:t xml:space="preserve">, </w:t>
      </w:r>
      <w:r w:rsidR="00871529">
        <w:rPr>
          <w:rFonts w:ascii="Futura Medium" w:hAnsi="Futura Medium"/>
          <w:b/>
        </w:rPr>
        <w:t>2</w:t>
      </w:r>
      <w:r w:rsidR="00E626B8">
        <w:rPr>
          <w:rFonts w:ascii="Futura Medium" w:hAnsi="Futura Medium"/>
          <w:b/>
        </w:rPr>
        <w:t>0th</w:t>
      </w:r>
      <w:r w:rsidR="00BF4850" w:rsidRPr="00C737A6">
        <w:rPr>
          <w:rFonts w:ascii="Futura Medium" w:hAnsi="Futura Medium"/>
          <w:b/>
        </w:rPr>
        <w:t xml:space="preserve"> November, 2014</w:t>
      </w:r>
    </w:p>
    <w:p w:rsidR="00BF4850" w:rsidRDefault="00BF4850" w:rsidP="009A0D83">
      <w:pPr>
        <w:rPr>
          <w:rFonts w:ascii="Futura Medium" w:hAnsi="Futura Medium"/>
          <w:b/>
          <w:sz w:val="20"/>
          <w:szCs w:val="20"/>
          <w:u w:val="single"/>
        </w:rPr>
      </w:pPr>
      <w:r w:rsidRPr="00BF4850">
        <w:rPr>
          <w:rFonts w:ascii="Futura Medium" w:hAnsi="Futura Medium"/>
          <w:b/>
          <w:sz w:val="20"/>
          <w:szCs w:val="20"/>
          <w:u w:val="single"/>
        </w:rPr>
        <w:t xml:space="preserve">ROAD SAFETY DAY AT </w:t>
      </w:r>
      <w:r w:rsidR="00871529">
        <w:rPr>
          <w:rFonts w:ascii="Futura Medium" w:hAnsi="Futura Medium"/>
          <w:b/>
          <w:sz w:val="20"/>
          <w:szCs w:val="20"/>
          <w:u w:val="single"/>
        </w:rPr>
        <w:t>SEKOLAH RENDAH PANAGA</w:t>
      </w:r>
    </w:p>
    <w:p w:rsidR="00BF08F3" w:rsidRDefault="00C737A6" w:rsidP="00871529">
      <w:pPr>
        <w:rPr>
          <w:rFonts w:ascii="Futura Medium" w:hAnsi="Futura Medium"/>
          <w:sz w:val="20"/>
          <w:szCs w:val="20"/>
        </w:rPr>
      </w:pPr>
      <w:r>
        <w:rPr>
          <w:rFonts w:ascii="Futura Medium" w:hAnsi="Futura Medium"/>
          <w:sz w:val="20"/>
          <w:szCs w:val="20"/>
        </w:rPr>
        <w:t xml:space="preserve">  </w:t>
      </w:r>
      <w:r w:rsidR="00CC1191">
        <w:rPr>
          <w:rFonts w:ascii="Futura Medium" w:hAnsi="Futura Medium"/>
          <w:sz w:val="20"/>
          <w:szCs w:val="20"/>
        </w:rPr>
        <w:t xml:space="preserve"> </w:t>
      </w:r>
      <w:r w:rsidRPr="00C737A6">
        <w:rPr>
          <w:rFonts w:ascii="Futura Medium" w:hAnsi="Futura Medium"/>
          <w:sz w:val="20"/>
          <w:szCs w:val="20"/>
        </w:rPr>
        <w:t>In contin</w:t>
      </w:r>
      <w:r>
        <w:rPr>
          <w:rFonts w:ascii="Futura Medium" w:hAnsi="Futura Medium"/>
          <w:sz w:val="20"/>
          <w:szCs w:val="20"/>
        </w:rPr>
        <w:t xml:space="preserve">uing national efforts to reinforce and instill </w:t>
      </w:r>
      <w:r w:rsidRPr="00C737A6">
        <w:rPr>
          <w:rFonts w:ascii="Futura Medium" w:hAnsi="Futura Medium"/>
          <w:sz w:val="20"/>
          <w:szCs w:val="20"/>
        </w:rPr>
        <w:t>a culture of road safety in the Bruneian youth</w:t>
      </w:r>
      <w:r>
        <w:rPr>
          <w:rFonts w:ascii="Futura Medium" w:hAnsi="Futura Medium"/>
          <w:sz w:val="20"/>
          <w:szCs w:val="20"/>
        </w:rPr>
        <w:t>’</w:t>
      </w:r>
      <w:r w:rsidRPr="00C737A6">
        <w:rPr>
          <w:rFonts w:ascii="Futura Medium" w:hAnsi="Futura Medium"/>
          <w:sz w:val="20"/>
          <w:szCs w:val="20"/>
        </w:rPr>
        <w:t>s hearts and minds</w:t>
      </w:r>
      <w:r>
        <w:rPr>
          <w:rFonts w:ascii="Futura Medium" w:hAnsi="Futura Medium"/>
          <w:sz w:val="20"/>
          <w:szCs w:val="20"/>
        </w:rPr>
        <w:t xml:space="preserve">, Brunei Shell Petroleum </w:t>
      </w:r>
      <w:r w:rsidR="00E626B8">
        <w:rPr>
          <w:rFonts w:ascii="Futura Medium" w:hAnsi="Futura Medium"/>
          <w:sz w:val="20"/>
          <w:szCs w:val="20"/>
        </w:rPr>
        <w:t xml:space="preserve">Company </w:t>
      </w:r>
      <w:proofErr w:type="spellStart"/>
      <w:r w:rsidR="00E626B8">
        <w:rPr>
          <w:rFonts w:ascii="Futura Medium" w:hAnsi="Futura Medium"/>
          <w:sz w:val="20"/>
          <w:szCs w:val="20"/>
        </w:rPr>
        <w:t>Sdn</w:t>
      </w:r>
      <w:proofErr w:type="spellEnd"/>
      <w:r w:rsidR="00E626B8">
        <w:rPr>
          <w:rFonts w:ascii="Futura Medium" w:hAnsi="Futura Medium"/>
          <w:sz w:val="20"/>
          <w:szCs w:val="20"/>
        </w:rPr>
        <w:t xml:space="preserve"> </w:t>
      </w:r>
      <w:proofErr w:type="spellStart"/>
      <w:r w:rsidR="00E626B8">
        <w:rPr>
          <w:rFonts w:ascii="Futura Medium" w:hAnsi="Futura Medium"/>
          <w:sz w:val="20"/>
          <w:szCs w:val="20"/>
        </w:rPr>
        <w:t>Bhd</w:t>
      </w:r>
      <w:proofErr w:type="spellEnd"/>
      <w:r w:rsidR="00E626B8">
        <w:rPr>
          <w:rFonts w:ascii="Futura Medium" w:hAnsi="Futura Medium"/>
          <w:sz w:val="20"/>
          <w:szCs w:val="20"/>
        </w:rPr>
        <w:t xml:space="preserve"> (BSP) </w:t>
      </w:r>
      <w:r w:rsidR="00871529">
        <w:rPr>
          <w:rFonts w:ascii="Futura Medium" w:hAnsi="Futura Medium"/>
          <w:sz w:val="20"/>
          <w:szCs w:val="20"/>
        </w:rPr>
        <w:t>continues to pledge their commitment</w:t>
      </w:r>
      <w:r>
        <w:rPr>
          <w:rFonts w:ascii="Futura Medium" w:hAnsi="Futura Medium"/>
          <w:sz w:val="20"/>
          <w:szCs w:val="20"/>
        </w:rPr>
        <w:t xml:space="preserve"> </w:t>
      </w:r>
      <w:r w:rsidR="00871529">
        <w:rPr>
          <w:rFonts w:ascii="Futura Medium" w:hAnsi="Futura Medium"/>
          <w:sz w:val="20"/>
          <w:szCs w:val="20"/>
        </w:rPr>
        <w:t xml:space="preserve">to </w:t>
      </w:r>
      <w:r>
        <w:rPr>
          <w:rFonts w:ascii="Futura Medium" w:hAnsi="Futura Medium"/>
          <w:sz w:val="20"/>
          <w:szCs w:val="20"/>
        </w:rPr>
        <w:t>Road Safety</w:t>
      </w:r>
      <w:r w:rsidR="00871529">
        <w:rPr>
          <w:rFonts w:ascii="Futura Medium" w:hAnsi="Futura Medium"/>
          <w:sz w:val="20"/>
          <w:szCs w:val="20"/>
        </w:rPr>
        <w:t xml:space="preserve"> Awareness by holding another Road Safety Day </w:t>
      </w:r>
      <w:r>
        <w:rPr>
          <w:rFonts w:ascii="Futura Medium" w:hAnsi="Futura Medium"/>
          <w:sz w:val="20"/>
          <w:szCs w:val="20"/>
        </w:rPr>
        <w:t xml:space="preserve">event </w:t>
      </w:r>
      <w:r w:rsidR="00871529">
        <w:rPr>
          <w:rFonts w:ascii="Futura Medium" w:hAnsi="Futura Medium"/>
          <w:sz w:val="20"/>
          <w:szCs w:val="20"/>
        </w:rPr>
        <w:t xml:space="preserve">at </w:t>
      </w:r>
      <w:proofErr w:type="spellStart"/>
      <w:r w:rsidR="00871529">
        <w:rPr>
          <w:rFonts w:ascii="Futura Medium" w:hAnsi="Futura Medium"/>
          <w:sz w:val="20"/>
          <w:szCs w:val="20"/>
        </w:rPr>
        <w:t>Sekolah</w:t>
      </w:r>
      <w:proofErr w:type="spellEnd"/>
      <w:r w:rsidR="00871529">
        <w:rPr>
          <w:rFonts w:ascii="Futura Medium" w:hAnsi="Futura Medium"/>
          <w:sz w:val="20"/>
          <w:szCs w:val="20"/>
        </w:rPr>
        <w:t xml:space="preserve"> </w:t>
      </w:r>
      <w:proofErr w:type="spellStart"/>
      <w:r w:rsidR="00871529">
        <w:rPr>
          <w:rFonts w:ascii="Futura Medium" w:hAnsi="Futura Medium"/>
          <w:sz w:val="20"/>
          <w:szCs w:val="20"/>
        </w:rPr>
        <w:t>Rendah</w:t>
      </w:r>
      <w:proofErr w:type="spellEnd"/>
      <w:r w:rsidR="00871529">
        <w:rPr>
          <w:rFonts w:ascii="Futura Medium" w:hAnsi="Futura Medium"/>
          <w:sz w:val="20"/>
          <w:szCs w:val="20"/>
        </w:rPr>
        <w:t xml:space="preserve"> Panaga, in </w:t>
      </w:r>
      <w:proofErr w:type="spellStart"/>
      <w:r w:rsidR="00871529">
        <w:rPr>
          <w:rFonts w:ascii="Futura Medium" w:hAnsi="Futura Medium"/>
          <w:sz w:val="20"/>
          <w:szCs w:val="20"/>
        </w:rPr>
        <w:t>Seria</w:t>
      </w:r>
      <w:proofErr w:type="spellEnd"/>
      <w:r w:rsidR="00871529">
        <w:rPr>
          <w:rFonts w:ascii="Futura Medium" w:hAnsi="Futura Medium"/>
          <w:sz w:val="20"/>
          <w:szCs w:val="20"/>
        </w:rPr>
        <w:t>.</w:t>
      </w:r>
    </w:p>
    <w:p w:rsidR="00871529" w:rsidRDefault="00871529" w:rsidP="00871529">
      <w:pPr>
        <w:rPr>
          <w:rFonts w:ascii="Futura Medium" w:hAnsi="Futura Medium"/>
          <w:sz w:val="20"/>
          <w:szCs w:val="20"/>
        </w:rPr>
      </w:pPr>
      <w:r>
        <w:rPr>
          <w:rFonts w:ascii="Futura Medium" w:hAnsi="Futura Medium"/>
          <w:sz w:val="20"/>
          <w:szCs w:val="20"/>
        </w:rPr>
        <w:t xml:space="preserve">  Part of the strategy for BSP to organize the event in </w:t>
      </w:r>
      <w:proofErr w:type="spellStart"/>
      <w:r>
        <w:rPr>
          <w:rFonts w:ascii="Futura Medium" w:hAnsi="Futura Medium"/>
          <w:sz w:val="20"/>
          <w:szCs w:val="20"/>
        </w:rPr>
        <w:t>Sekolah</w:t>
      </w:r>
      <w:proofErr w:type="spellEnd"/>
      <w:r>
        <w:rPr>
          <w:rFonts w:ascii="Futura Medium" w:hAnsi="Futura Medium"/>
          <w:sz w:val="20"/>
          <w:szCs w:val="20"/>
        </w:rPr>
        <w:t xml:space="preserve"> </w:t>
      </w:r>
      <w:proofErr w:type="spellStart"/>
      <w:r>
        <w:rPr>
          <w:rFonts w:ascii="Futura Medium" w:hAnsi="Futura Medium"/>
          <w:sz w:val="20"/>
          <w:szCs w:val="20"/>
        </w:rPr>
        <w:t>Rendah</w:t>
      </w:r>
      <w:proofErr w:type="spellEnd"/>
      <w:r>
        <w:rPr>
          <w:rFonts w:ascii="Futura Medium" w:hAnsi="Futura Medium"/>
          <w:sz w:val="20"/>
          <w:szCs w:val="20"/>
        </w:rPr>
        <w:t xml:space="preserve"> Panaga is to </w:t>
      </w:r>
      <w:r w:rsidR="00E626B8">
        <w:rPr>
          <w:rFonts w:ascii="Futura Medium" w:hAnsi="Futura Medium"/>
          <w:sz w:val="20"/>
          <w:szCs w:val="20"/>
        </w:rPr>
        <w:t xml:space="preserve">give the </w:t>
      </w:r>
      <w:r>
        <w:rPr>
          <w:rFonts w:ascii="Futura Medium" w:hAnsi="Futura Medium"/>
          <w:sz w:val="20"/>
          <w:szCs w:val="20"/>
        </w:rPr>
        <w:t>school kids</w:t>
      </w:r>
      <w:r w:rsidR="00E626B8">
        <w:rPr>
          <w:rFonts w:ascii="Futura Medium" w:hAnsi="Futura Medium"/>
          <w:sz w:val="20"/>
          <w:szCs w:val="20"/>
        </w:rPr>
        <w:t xml:space="preserve"> an early education on road safety</w:t>
      </w:r>
      <w:r>
        <w:rPr>
          <w:rFonts w:ascii="Futura Medium" w:hAnsi="Futura Medium"/>
          <w:sz w:val="20"/>
          <w:szCs w:val="20"/>
        </w:rPr>
        <w:t>, with the hope that it will impact and shape them on the basics of driving safely in the long run.</w:t>
      </w:r>
    </w:p>
    <w:p w:rsidR="00871529" w:rsidRDefault="00871529" w:rsidP="00871529">
      <w:pPr>
        <w:rPr>
          <w:rFonts w:ascii="Futura Medium" w:hAnsi="Futura Medium"/>
          <w:sz w:val="20"/>
          <w:szCs w:val="20"/>
        </w:rPr>
      </w:pPr>
      <w:r>
        <w:rPr>
          <w:rFonts w:ascii="Futura Medium" w:hAnsi="Futura Medium"/>
          <w:sz w:val="20"/>
          <w:szCs w:val="20"/>
        </w:rPr>
        <w:t xml:space="preserve">  To attract the primary school children’s attention, games and activities such as the famous seatbelt convincer, OGDC mobile phone traffic games have been used as the main attraction of the road safety event. Over the years, it has proven to create an impact on road safety education in Brunei.</w:t>
      </w:r>
    </w:p>
    <w:p w:rsidR="00C737A6" w:rsidRDefault="00C737A6">
      <w:pPr>
        <w:rPr>
          <w:rFonts w:ascii="Futura Medium" w:hAnsi="Futura Medium"/>
          <w:sz w:val="20"/>
          <w:szCs w:val="20"/>
        </w:rPr>
      </w:pPr>
      <w:r>
        <w:rPr>
          <w:rFonts w:ascii="Futura Medium" w:hAnsi="Futura Medium"/>
          <w:sz w:val="20"/>
          <w:szCs w:val="20"/>
        </w:rPr>
        <w:t xml:space="preserve">  The main objective of the road show is also </w:t>
      </w:r>
      <w:r w:rsidR="00BD2AEE">
        <w:rPr>
          <w:rFonts w:ascii="Futura Medium" w:hAnsi="Futura Medium"/>
          <w:sz w:val="20"/>
          <w:szCs w:val="20"/>
        </w:rPr>
        <w:t xml:space="preserve">to </w:t>
      </w:r>
      <w:r w:rsidR="00E626B8">
        <w:rPr>
          <w:rFonts w:ascii="Futura Medium" w:hAnsi="Futura Medium"/>
          <w:sz w:val="20"/>
          <w:szCs w:val="20"/>
        </w:rPr>
        <w:t xml:space="preserve">educate the school kids the importance of being </w:t>
      </w:r>
      <w:r w:rsidR="00BD2AEE">
        <w:rPr>
          <w:rFonts w:ascii="Futura Medium" w:hAnsi="Futura Medium"/>
          <w:sz w:val="20"/>
          <w:szCs w:val="20"/>
        </w:rPr>
        <w:t>courteous and respectful on the road, as well as to create a high awareness for the young generations on the vital importance of road safety practices.</w:t>
      </w:r>
    </w:p>
    <w:p w:rsidR="00871529" w:rsidRDefault="00C737A6">
      <w:pPr>
        <w:rPr>
          <w:rFonts w:ascii="Futura Medium" w:hAnsi="Futura Medium"/>
          <w:sz w:val="20"/>
          <w:szCs w:val="20"/>
        </w:rPr>
      </w:pPr>
      <w:r>
        <w:rPr>
          <w:rFonts w:ascii="Futura Medium" w:hAnsi="Futura Medium"/>
          <w:sz w:val="20"/>
          <w:szCs w:val="20"/>
        </w:rPr>
        <w:t xml:space="preserve"> </w:t>
      </w:r>
      <w:r w:rsidR="00CC1191">
        <w:rPr>
          <w:rFonts w:ascii="Futura Medium" w:hAnsi="Futura Medium"/>
          <w:sz w:val="20"/>
          <w:szCs w:val="20"/>
        </w:rPr>
        <w:t xml:space="preserve"> </w:t>
      </w:r>
      <w:r>
        <w:rPr>
          <w:rFonts w:ascii="Futura Medium" w:hAnsi="Futura Medium"/>
          <w:sz w:val="20"/>
          <w:szCs w:val="20"/>
        </w:rPr>
        <w:t>Safety is held at top most priority in BSP, and is the basis of the company’</w:t>
      </w:r>
      <w:r w:rsidR="00BD2AEE">
        <w:rPr>
          <w:rFonts w:ascii="Futura Medium" w:hAnsi="Futura Medium"/>
          <w:sz w:val="20"/>
          <w:szCs w:val="20"/>
        </w:rPr>
        <w:t xml:space="preserve">s policy. </w:t>
      </w:r>
      <w:r w:rsidR="00871529">
        <w:rPr>
          <w:rFonts w:ascii="Futura Medium" w:hAnsi="Futura Medium"/>
          <w:sz w:val="20"/>
          <w:szCs w:val="20"/>
        </w:rPr>
        <w:t xml:space="preserve">This is the second Road </w:t>
      </w:r>
      <w:r w:rsidR="00E626B8">
        <w:rPr>
          <w:rFonts w:ascii="Futura Medium" w:hAnsi="Futura Medium"/>
          <w:sz w:val="20"/>
          <w:szCs w:val="20"/>
        </w:rPr>
        <w:t>S</w:t>
      </w:r>
      <w:r w:rsidR="00871529">
        <w:rPr>
          <w:rFonts w:ascii="Futura Medium" w:hAnsi="Futura Medium"/>
          <w:sz w:val="20"/>
          <w:szCs w:val="20"/>
        </w:rPr>
        <w:t xml:space="preserve">afety event organized in the space of two weeks, and the event was targeted </w:t>
      </w:r>
      <w:r w:rsidR="00E626B8">
        <w:rPr>
          <w:rFonts w:ascii="Futura Medium" w:hAnsi="Futura Medium"/>
          <w:sz w:val="20"/>
          <w:szCs w:val="20"/>
        </w:rPr>
        <w:t xml:space="preserve">to create a </w:t>
      </w:r>
      <w:r w:rsidR="00871529">
        <w:rPr>
          <w:rFonts w:ascii="Futura Medium" w:hAnsi="Futura Medium"/>
          <w:sz w:val="20"/>
          <w:szCs w:val="20"/>
        </w:rPr>
        <w:t xml:space="preserve">sense of awareness amongst </w:t>
      </w:r>
      <w:r w:rsidR="00E626B8">
        <w:rPr>
          <w:rFonts w:ascii="Futura Medium" w:hAnsi="Futura Medium"/>
          <w:sz w:val="20"/>
          <w:szCs w:val="20"/>
        </w:rPr>
        <w:t xml:space="preserve">the </w:t>
      </w:r>
      <w:r w:rsidR="00871529">
        <w:rPr>
          <w:rFonts w:ascii="Futura Medium" w:hAnsi="Futura Medium"/>
          <w:sz w:val="20"/>
          <w:szCs w:val="20"/>
        </w:rPr>
        <w:t xml:space="preserve">primary and kindergarten kids </w:t>
      </w:r>
      <w:r w:rsidR="00E626B8">
        <w:rPr>
          <w:rFonts w:ascii="Futura Medium" w:hAnsi="Futura Medium"/>
          <w:sz w:val="20"/>
          <w:szCs w:val="20"/>
        </w:rPr>
        <w:t xml:space="preserve">on </w:t>
      </w:r>
      <w:r w:rsidR="00871529">
        <w:rPr>
          <w:rFonts w:ascii="Futura Medium" w:hAnsi="Futura Medium"/>
          <w:sz w:val="20"/>
          <w:szCs w:val="20"/>
        </w:rPr>
        <w:t xml:space="preserve">the importance </w:t>
      </w:r>
      <w:r w:rsidR="00E626B8">
        <w:rPr>
          <w:rFonts w:ascii="Futura Medium" w:hAnsi="Futura Medium"/>
          <w:sz w:val="20"/>
          <w:szCs w:val="20"/>
        </w:rPr>
        <w:t>of staying safe while on the road</w:t>
      </w:r>
      <w:r w:rsidR="00871529">
        <w:rPr>
          <w:rFonts w:ascii="Futura Medium" w:hAnsi="Futura Medium"/>
          <w:sz w:val="20"/>
          <w:szCs w:val="20"/>
        </w:rPr>
        <w:t>.</w:t>
      </w:r>
    </w:p>
    <w:p w:rsidR="00CC1191" w:rsidRDefault="00AB4E7D">
      <w:pPr>
        <w:rPr>
          <w:rFonts w:ascii="Futura Medium" w:hAnsi="Futura Medium"/>
          <w:sz w:val="20"/>
          <w:szCs w:val="20"/>
        </w:rPr>
      </w:pPr>
      <w:r>
        <w:rPr>
          <w:rFonts w:ascii="Futura Medium" w:hAnsi="Futura Medium"/>
          <w:sz w:val="20"/>
          <w:szCs w:val="20"/>
        </w:rPr>
        <w:t xml:space="preserve">  </w:t>
      </w:r>
      <w:r w:rsidR="00CC1191" w:rsidRPr="00CC1191">
        <w:rPr>
          <w:rFonts w:ascii="Futura Medium" w:hAnsi="Futura Medium"/>
          <w:sz w:val="20"/>
          <w:szCs w:val="20"/>
        </w:rPr>
        <w:t>Based on studies made, the common cause of road accidents in Brunei are speeding, reckless driving such as tailgating, using mobile phone whilst driving and running red lights.</w:t>
      </w:r>
    </w:p>
    <w:p w:rsidR="009A0D83" w:rsidRPr="009A0D83" w:rsidRDefault="00AB4E7D">
      <w:pPr>
        <w:rPr>
          <w:rFonts w:ascii="Futura Medium" w:hAnsi="Futura Medium"/>
          <w:sz w:val="20"/>
          <w:szCs w:val="20"/>
        </w:rPr>
      </w:pPr>
      <w:r>
        <w:rPr>
          <w:rFonts w:ascii="Futura Medium" w:hAnsi="Futura Medium"/>
          <w:sz w:val="20"/>
          <w:szCs w:val="20"/>
        </w:rPr>
        <w:t xml:space="preserve">  </w:t>
      </w:r>
      <w:r w:rsidRPr="00AB4E7D">
        <w:rPr>
          <w:rFonts w:ascii="Futura Medium" w:hAnsi="Futura Medium"/>
          <w:sz w:val="20"/>
          <w:szCs w:val="20"/>
        </w:rPr>
        <w:t xml:space="preserve">Among the participants of the event </w:t>
      </w:r>
      <w:r>
        <w:rPr>
          <w:rFonts w:ascii="Futura Medium" w:hAnsi="Futura Medium"/>
          <w:sz w:val="20"/>
          <w:szCs w:val="20"/>
        </w:rPr>
        <w:t xml:space="preserve">was Brunei Shell Marketing, </w:t>
      </w:r>
      <w:r w:rsidR="009A0D83">
        <w:rPr>
          <w:rFonts w:ascii="Futura Medium" w:hAnsi="Futura Medium"/>
          <w:sz w:val="20"/>
          <w:szCs w:val="20"/>
        </w:rPr>
        <w:t xml:space="preserve">Brunei National </w:t>
      </w:r>
      <w:r>
        <w:rPr>
          <w:rFonts w:ascii="Futura Medium" w:hAnsi="Futura Medium"/>
          <w:sz w:val="20"/>
          <w:szCs w:val="20"/>
        </w:rPr>
        <w:t xml:space="preserve">Road safety Unit under the, and Royal Brunei Police Force. </w:t>
      </w:r>
      <w:r w:rsidR="009A0D83">
        <w:rPr>
          <w:rFonts w:ascii="Futura Medium" w:hAnsi="Futura Medium"/>
          <w:sz w:val="20"/>
          <w:szCs w:val="20"/>
        </w:rPr>
        <w:t xml:space="preserve">At the same time, Ministry of Communications also showcased SIKAP </w:t>
      </w:r>
      <w:r w:rsidR="009A0D83" w:rsidRPr="009A0D83">
        <w:rPr>
          <w:rFonts w:ascii="Futura Medium" w:hAnsi="Futura Medium"/>
          <w:sz w:val="20"/>
          <w:szCs w:val="20"/>
        </w:rPr>
        <w:t>(</w:t>
      </w:r>
      <w:proofErr w:type="spellStart"/>
      <w:r w:rsidR="009A0D83" w:rsidRPr="009A0D83">
        <w:rPr>
          <w:rFonts w:ascii="Futura Medium" w:hAnsi="Futura Medium"/>
          <w:sz w:val="20"/>
          <w:szCs w:val="20"/>
        </w:rPr>
        <w:t>Sis</w:t>
      </w:r>
      <w:r w:rsidR="009A0D83">
        <w:rPr>
          <w:rFonts w:ascii="Futura Medium" w:hAnsi="Futura Medium"/>
          <w:sz w:val="20"/>
          <w:szCs w:val="20"/>
        </w:rPr>
        <w:t>tem</w:t>
      </w:r>
      <w:proofErr w:type="spellEnd"/>
      <w:r w:rsidR="009A0D83">
        <w:rPr>
          <w:rFonts w:ascii="Futura Medium" w:hAnsi="Futura Medium"/>
          <w:sz w:val="20"/>
          <w:szCs w:val="20"/>
        </w:rPr>
        <w:t xml:space="preserve"> </w:t>
      </w:r>
      <w:proofErr w:type="spellStart"/>
      <w:r w:rsidR="009A0D83">
        <w:rPr>
          <w:rFonts w:ascii="Futura Medium" w:hAnsi="Futura Medium"/>
          <w:sz w:val="20"/>
          <w:szCs w:val="20"/>
        </w:rPr>
        <w:t>Keselamatan</w:t>
      </w:r>
      <w:proofErr w:type="spellEnd"/>
      <w:r w:rsidR="009A0D83">
        <w:rPr>
          <w:rFonts w:ascii="Futura Medium" w:hAnsi="Futura Medium"/>
          <w:sz w:val="20"/>
          <w:szCs w:val="20"/>
        </w:rPr>
        <w:t xml:space="preserve"> </w:t>
      </w:r>
      <w:proofErr w:type="spellStart"/>
      <w:r w:rsidR="009A0D83">
        <w:rPr>
          <w:rFonts w:ascii="Futura Medium" w:hAnsi="Futura Medium"/>
          <w:sz w:val="20"/>
          <w:szCs w:val="20"/>
        </w:rPr>
        <w:t>Amalan</w:t>
      </w:r>
      <w:proofErr w:type="spellEnd"/>
      <w:r w:rsidR="009A0D83">
        <w:rPr>
          <w:rFonts w:ascii="Futura Medium" w:hAnsi="Futura Medium"/>
          <w:sz w:val="20"/>
          <w:szCs w:val="20"/>
        </w:rPr>
        <w:t xml:space="preserve"> </w:t>
      </w:r>
      <w:proofErr w:type="spellStart"/>
      <w:r w:rsidR="009A0D83">
        <w:rPr>
          <w:rFonts w:ascii="Futura Medium" w:hAnsi="Futura Medium"/>
          <w:sz w:val="20"/>
          <w:szCs w:val="20"/>
        </w:rPr>
        <w:t>Pemandu</w:t>
      </w:r>
      <w:proofErr w:type="spellEnd"/>
      <w:r w:rsidR="009A0D83">
        <w:rPr>
          <w:rFonts w:ascii="Futura Medium" w:hAnsi="Futura Medium"/>
          <w:sz w:val="20"/>
          <w:szCs w:val="20"/>
        </w:rPr>
        <w:t>).</w:t>
      </w:r>
    </w:p>
    <w:p w:rsidR="00F607CC" w:rsidRPr="00962409" w:rsidRDefault="00F607CC" w:rsidP="009A0D83">
      <w:pPr>
        <w:pStyle w:val="NoSpacing"/>
        <w:jc w:val="center"/>
        <w:rPr>
          <w:rFonts w:ascii="Verdana" w:hAnsi="Verdana"/>
          <w:b/>
          <w:sz w:val="24"/>
          <w:szCs w:val="24"/>
        </w:rPr>
      </w:pPr>
      <w:proofErr w:type="gramStart"/>
      <w:r w:rsidRPr="00962409">
        <w:rPr>
          <w:rFonts w:ascii="Verdana" w:hAnsi="Verdana"/>
          <w:b/>
          <w:sz w:val="24"/>
          <w:szCs w:val="24"/>
        </w:rPr>
        <w:t>ENDS.</w:t>
      </w:r>
      <w:proofErr w:type="gramEnd"/>
    </w:p>
    <w:p w:rsidR="00F607CC" w:rsidRPr="00991508" w:rsidRDefault="00F607CC" w:rsidP="00F607CC">
      <w:pPr>
        <w:rPr>
          <w:rFonts w:ascii="Verdana" w:hAnsi="Verdana"/>
        </w:rPr>
      </w:pPr>
    </w:p>
    <w:tbl>
      <w:tblPr>
        <w:tblW w:w="10378" w:type="dxa"/>
        <w:tblLayout w:type="fixed"/>
        <w:tblLook w:val="0000" w:firstRow="0" w:lastRow="0" w:firstColumn="0" w:lastColumn="0" w:noHBand="0" w:noVBand="0"/>
      </w:tblPr>
      <w:tblGrid>
        <w:gridCol w:w="10378"/>
      </w:tblGrid>
      <w:tr w:rsidR="00F607CC" w:rsidTr="003E587D">
        <w:trPr>
          <w:trHeight w:val="652"/>
        </w:trPr>
        <w:tc>
          <w:tcPr>
            <w:tcW w:w="10378" w:type="dxa"/>
          </w:tcPr>
          <w:p w:rsidR="00F607CC" w:rsidRDefault="00F607CC" w:rsidP="003E587D">
            <w:pPr>
              <w:pStyle w:val="NameTel"/>
              <w:tabs>
                <w:tab w:val="clear" w:pos="2410"/>
                <w:tab w:val="clear" w:pos="8306"/>
                <w:tab w:val="left" w:pos="4820"/>
                <w:tab w:val="right" w:pos="9639"/>
              </w:tabs>
              <w:ind w:right="-108"/>
            </w:pPr>
          </w:p>
          <w:p w:rsidR="00F607CC" w:rsidRDefault="00F607CC" w:rsidP="003E587D">
            <w:pPr>
              <w:pStyle w:val="NameTel"/>
              <w:tabs>
                <w:tab w:val="clear" w:pos="2410"/>
                <w:tab w:val="clear" w:pos="8306"/>
                <w:tab w:val="left" w:pos="4820"/>
                <w:tab w:val="right" w:pos="9639"/>
              </w:tabs>
              <w:ind w:right="-108"/>
            </w:pPr>
            <w:r>
              <w:t>ENQUIRIES:                                             Brunei Shell Petroleum Media Relations</w:t>
            </w:r>
            <w:r>
              <w:tab/>
              <w:t xml:space="preserve">               </w:t>
            </w:r>
          </w:p>
          <w:p w:rsidR="00F607CC" w:rsidRDefault="00F607CC" w:rsidP="003E587D">
            <w:pPr>
              <w:pStyle w:val="NameTel"/>
              <w:tabs>
                <w:tab w:val="clear" w:pos="2410"/>
                <w:tab w:val="clear" w:pos="8306"/>
                <w:tab w:val="left" w:pos="4820"/>
                <w:tab w:val="right" w:pos="9639"/>
              </w:tabs>
              <w:ind w:right="-108"/>
              <w:rPr>
                <w:sz w:val="18"/>
              </w:rPr>
            </w:pPr>
            <w:r>
              <w:rPr>
                <w:sz w:val="18"/>
              </w:rPr>
              <w:t xml:space="preserve">                                                                                     </w:t>
            </w:r>
            <w:bookmarkStart w:id="0" w:name="_GoBack"/>
            <w:bookmarkEnd w:id="0"/>
          </w:p>
          <w:p w:rsidR="00F607CC" w:rsidRDefault="00F607CC" w:rsidP="003E587D">
            <w:pPr>
              <w:pStyle w:val="NameTel"/>
              <w:tabs>
                <w:tab w:val="clear" w:pos="2410"/>
                <w:tab w:val="clear" w:pos="8306"/>
                <w:tab w:val="left" w:pos="4820"/>
                <w:tab w:val="right" w:pos="9639"/>
              </w:tabs>
              <w:ind w:right="-108"/>
              <w:rPr>
                <w:rFonts w:ascii="Futura Medium" w:hAnsi="Futura Medium"/>
              </w:rPr>
            </w:pPr>
          </w:p>
        </w:tc>
      </w:tr>
    </w:tbl>
    <w:p w:rsidR="00F607CC" w:rsidRDefault="00F607CC" w:rsidP="00F607CC">
      <w:pPr>
        <w:jc w:val="both"/>
        <w:rPr>
          <w:rFonts w:ascii="Garamond" w:hAnsi="Garamond"/>
          <w:sz w:val="16"/>
        </w:rPr>
      </w:pPr>
      <w:r>
        <w:rPr>
          <w:rFonts w:ascii="Garamond" w:hAnsi="Garamond"/>
          <w:sz w:val="16"/>
          <w:u w:val="single"/>
        </w:rPr>
        <w:t>Notes to Editors:  Brunei</w:t>
      </w:r>
      <w:r>
        <w:rPr>
          <w:rFonts w:ascii="Garamond" w:hAnsi="Garamond"/>
          <w:sz w:val="16"/>
        </w:rPr>
        <w:t xml:space="preserve"> Shell Petroleum Company Sdn Bhd (BSP) should be referred as BSP or Brunei Shell Petroleum for abbreviation or headline purposes. Brunei Shell Petroleum Company </w:t>
      </w:r>
      <w:proofErr w:type="spellStart"/>
      <w:r>
        <w:rPr>
          <w:rFonts w:ascii="Garamond" w:hAnsi="Garamond"/>
          <w:sz w:val="16"/>
        </w:rPr>
        <w:t>Sdn</w:t>
      </w:r>
      <w:proofErr w:type="spellEnd"/>
      <w:r>
        <w:rPr>
          <w:rFonts w:ascii="Garamond" w:hAnsi="Garamond"/>
          <w:sz w:val="16"/>
        </w:rPr>
        <w:t xml:space="preserve"> </w:t>
      </w:r>
      <w:proofErr w:type="spellStart"/>
      <w:r>
        <w:rPr>
          <w:rFonts w:ascii="Garamond" w:hAnsi="Garamond"/>
          <w:sz w:val="16"/>
        </w:rPr>
        <w:t>Bhd’s</w:t>
      </w:r>
      <w:proofErr w:type="spellEnd"/>
      <w:r>
        <w:rPr>
          <w:rFonts w:ascii="Garamond" w:hAnsi="Garamond"/>
          <w:sz w:val="16"/>
        </w:rPr>
        <w:t xml:space="preserve"> activity is primarily for the exploration and production of crude oil and natural gas from onshore and offshore fields. The Government of Brunei Darussalam and a company in the Royal Dutch Shell Group of Companies each </w:t>
      </w:r>
      <w:proofErr w:type="gramStart"/>
      <w:r>
        <w:rPr>
          <w:rFonts w:ascii="Garamond" w:hAnsi="Garamond"/>
          <w:sz w:val="16"/>
        </w:rPr>
        <w:t>owns</w:t>
      </w:r>
      <w:proofErr w:type="gramEnd"/>
      <w:r>
        <w:rPr>
          <w:rFonts w:ascii="Garamond" w:hAnsi="Garamond"/>
          <w:sz w:val="16"/>
        </w:rPr>
        <w:t xml:space="preserve"> a 50% stake in BSP.</w:t>
      </w:r>
    </w:p>
    <w:p w:rsidR="00F607CC" w:rsidRDefault="00F607CC" w:rsidP="00F607CC">
      <w:pPr>
        <w:rPr>
          <w:rFonts w:ascii="Futura Medium" w:hAnsi="Futura Medium"/>
          <w:sz w:val="24"/>
          <w:szCs w:val="24"/>
        </w:rPr>
      </w:pPr>
    </w:p>
    <w:p w:rsidR="00F607CC" w:rsidRPr="00F607CC" w:rsidRDefault="00F607CC" w:rsidP="00F607CC">
      <w:pPr>
        <w:rPr>
          <w:rFonts w:ascii="Futura Medium" w:hAnsi="Futura Medium"/>
        </w:rPr>
      </w:pPr>
    </w:p>
    <w:p w:rsidR="00F607CC" w:rsidRDefault="00F607CC" w:rsidP="00F607CC"/>
    <w:p w:rsidR="00F607CC" w:rsidRDefault="00F607CC" w:rsidP="00F607CC">
      <w:r>
        <w:t xml:space="preserve">  </w:t>
      </w:r>
      <w:r>
        <w:tab/>
      </w:r>
    </w:p>
    <w:sectPr w:rsidR="00F607CC" w:rsidSect="004042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old">
    <w:panose1 w:val="00000900000000000000"/>
    <w:charset w:val="00"/>
    <w:family w:val="auto"/>
    <w:pitch w:val="variable"/>
    <w:sig w:usb0="00000003" w:usb1="00000000" w:usb2="00000000" w:usb3="00000000" w:csb0="00000001" w:csb1="00000000"/>
  </w:font>
  <w:font w:name="Futura Medium">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7CC"/>
    <w:rsid w:val="00276B27"/>
    <w:rsid w:val="002B5274"/>
    <w:rsid w:val="002F00F2"/>
    <w:rsid w:val="00363C96"/>
    <w:rsid w:val="004042D6"/>
    <w:rsid w:val="00871529"/>
    <w:rsid w:val="009A0D83"/>
    <w:rsid w:val="00AB4E7D"/>
    <w:rsid w:val="00AC4916"/>
    <w:rsid w:val="00BD2AEE"/>
    <w:rsid w:val="00BF08F3"/>
    <w:rsid w:val="00BF4850"/>
    <w:rsid w:val="00C737A6"/>
    <w:rsid w:val="00CC1191"/>
    <w:rsid w:val="00D725B3"/>
    <w:rsid w:val="00D763B7"/>
    <w:rsid w:val="00E626B8"/>
    <w:rsid w:val="00F60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0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07CC"/>
    <w:rPr>
      <w:rFonts w:ascii="Tahoma" w:hAnsi="Tahoma" w:cs="Tahoma"/>
      <w:sz w:val="16"/>
      <w:szCs w:val="16"/>
    </w:rPr>
  </w:style>
  <w:style w:type="character" w:customStyle="1" w:styleId="NoSpacingChar">
    <w:name w:val="No Spacing Char"/>
    <w:basedOn w:val="DefaultParagraphFont"/>
    <w:link w:val="NoSpacing"/>
    <w:uiPriority w:val="1"/>
    <w:locked/>
    <w:rsid w:val="00F607CC"/>
    <w:rPr>
      <w:rFonts w:ascii="Times New Roman" w:eastAsia="Times New Roman" w:hAnsi="Times New Roman" w:cs="Times New Roman"/>
      <w:color w:val="000000"/>
      <w:lang w:val="en-GB" w:eastAsia="zh-CN"/>
    </w:rPr>
  </w:style>
  <w:style w:type="paragraph" w:styleId="NoSpacing">
    <w:name w:val="No Spacing"/>
    <w:link w:val="NoSpacingChar"/>
    <w:uiPriority w:val="1"/>
    <w:qFormat/>
    <w:rsid w:val="00F607CC"/>
    <w:pPr>
      <w:spacing w:after="0" w:line="240" w:lineRule="auto"/>
    </w:pPr>
    <w:rPr>
      <w:rFonts w:ascii="Times New Roman" w:eastAsia="Times New Roman" w:hAnsi="Times New Roman" w:cs="Times New Roman"/>
      <w:color w:val="000000"/>
      <w:lang w:val="en-GB" w:eastAsia="zh-CN"/>
    </w:rPr>
  </w:style>
  <w:style w:type="paragraph" w:customStyle="1" w:styleId="NameTel">
    <w:name w:val="Name&amp;Tel"/>
    <w:basedOn w:val="Footer"/>
    <w:rsid w:val="00F607CC"/>
    <w:pPr>
      <w:tabs>
        <w:tab w:val="clear" w:pos="4680"/>
        <w:tab w:val="clear" w:pos="9360"/>
        <w:tab w:val="left" w:pos="2410"/>
        <w:tab w:val="right" w:pos="8306"/>
      </w:tabs>
      <w:jc w:val="both"/>
    </w:pPr>
    <w:rPr>
      <w:rFonts w:ascii="Futura Bold" w:eastAsia="Times New Roman" w:hAnsi="Futura Bold" w:cs="Times New Roman"/>
      <w:sz w:val="24"/>
      <w:szCs w:val="20"/>
      <w:lang w:val="en-GB"/>
    </w:rPr>
  </w:style>
  <w:style w:type="paragraph" w:styleId="Footer">
    <w:name w:val="footer"/>
    <w:basedOn w:val="Normal"/>
    <w:link w:val="FooterChar"/>
    <w:uiPriority w:val="99"/>
    <w:semiHidden/>
    <w:unhideWhenUsed/>
    <w:rsid w:val="00F607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0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0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07CC"/>
    <w:rPr>
      <w:rFonts w:ascii="Tahoma" w:hAnsi="Tahoma" w:cs="Tahoma"/>
      <w:sz w:val="16"/>
      <w:szCs w:val="16"/>
    </w:rPr>
  </w:style>
  <w:style w:type="character" w:customStyle="1" w:styleId="NoSpacingChar">
    <w:name w:val="No Spacing Char"/>
    <w:basedOn w:val="DefaultParagraphFont"/>
    <w:link w:val="NoSpacing"/>
    <w:uiPriority w:val="1"/>
    <w:locked/>
    <w:rsid w:val="00F607CC"/>
    <w:rPr>
      <w:rFonts w:ascii="Times New Roman" w:eastAsia="Times New Roman" w:hAnsi="Times New Roman" w:cs="Times New Roman"/>
      <w:color w:val="000000"/>
      <w:lang w:val="en-GB" w:eastAsia="zh-CN"/>
    </w:rPr>
  </w:style>
  <w:style w:type="paragraph" w:styleId="NoSpacing">
    <w:name w:val="No Spacing"/>
    <w:link w:val="NoSpacingChar"/>
    <w:uiPriority w:val="1"/>
    <w:qFormat/>
    <w:rsid w:val="00F607CC"/>
    <w:pPr>
      <w:spacing w:after="0" w:line="240" w:lineRule="auto"/>
    </w:pPr>
    <w:rPr>
      <w:rFonts w:ascii="Times New Roman" w:eastAsia="Times New Roman" w:hAnsi="Times New Roman" w:cs="Times New Roman"/>
      <w:color w:val="000000"/>
      <w:lang w:val="en-GB" w:eastAsia="zh-CN"/>
    </w:rPr>
  </w:style>
  <w:style w:type="paragraph" w:customStyle="1" w:styleId="NameTel">
    <w:name w:val="Name&amp;Tel"/>
    <w:basedOn w:val="Footer"/>
    <w:rsid w:val="00F607CC"/>
    <w:pPr>
      <w:tabs>
        <w:tab w:val="clear" w:pos="4680"/>
        <w:tab w:val="clear" w:pos="9360"/>
        <w:tab w:val="left" w:pos="2410"/>
        <w:tab w:val="right" w:pos="8306"/>
      </w:tabs>
      <w:jc w:val="both"/>
    </w:pPr>
    <w:rPr>
      <w:rFonts w:ascii="Futura Bold" w:eastAsia="Times New Roman" w:hAnsi="Futura Bold" w:cs="Times New Roman"/>
      <w:sz w:val="24"/>
      <w:szCs w:val="20"/>
      <w:lang w:val="en-GB"/>
    </w:rPr>
  </w:style>
  <w:style w:type="paragraph" w:styleId="Footer">
    <w:name w:val="footer"/>
    <w:basedOn w:val="Normal"/>
    <w:link w:val="FooterChar"/>
    <w:uiPriority w:val="99"/>
    <w:semiHidden/>
    <w:unhideWhenUsed/>
    <w:rsid w:val="00F607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0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Shell</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Azamri.Zainal</dc:creator>
  <cp:lastModifiedBy>Sonia.Kaur</cp:lastModifiedBy>
  <cp:revision>3</cp:revision>
  <dcterms:created xsi:type="dcterms:W3CDTF">2014-11-17T08:07:00Z</dcterms:created>
  <dcterms:modified xsi:type="dcterms:W3CDTF">2014-11-27T01:14:00Z</dcterms:modified>
</cp:coreProperties>
</file>